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8E" w:rsidRPr="002B516B" w:rsidRDefault="00754E8E" w:rsidP="00754E8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Администрацией Троицкого района и Троицким районным Советом депутатов по мере необходимости принимаются муниципальные правовые акты  в сфере противодействия коррупции, из проектов муниципальных правовых актов исключаются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факторы.  Юридическим отделом Администрации Троицкого района проводится антикоррупционная экспертиза  нормативных правовых актов Администрации Троицкого района и Троицкого районного Совета депутатов. </w:t>
      </w:r>
      <w:r w:rsidRPr="002B516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20</w:t>
      </w:r>
      <w:r w:rsidR="00C7571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году б</w:t>
      </w:r>
      <w:r w:rsidRPr="002B516B">
        <w:rPr>
          <w:rFonts w:ascii="Times New Roman" w:hAnsi="Times New Roman" w:cs="Times New Roman"/>
          <w:sz w:val="28"/>
        </w:rPr>
        <w:t xml:space="preserve">ыла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проведена экспертиза  </w:t>
      </w:r>
      <w:r w:rsidR="00C7571E">
        <w:rPr>
          <w:rFonts w:ascii="Times New Roman" w:hAnsi="Times New Roman" w:cs="Times New Roman"/>
          <w:sz w:val="28"/>
          <w:szCs w:val="24"/>
        </w:rPr>
        <w:t>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516B">
        <w:rPr>
          <w:rFonts w:ascii="Times New Roman" w:hAnsi="Times New Roman" w:cs="Times New Roman"/>
          <w:sz w:val="28"/>
          <w:szCs w:val="24"/>
        </w:rPr>
        <w:t>проект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2B516B">
        <w:rPr>
          <w:rFonts w:ascii="Times New Roman" w:hAnsi="Times New Roman" w:cs="Times New Roman"/>
          <w:sz w:val="28"/>
          <w:szCs w:val="24"/>
        </w:rPr>
        <w:t xml:space="preserve"> нормативных правовых актов на </w:t>
      </w:r>
      <w:proofErr w:type="spellStart"/>
      <w:r w:rsidRPr="002B516B">
        <w:rPr>
          <w:rFonts w:ascii="Times New Roman" w:hAnsi="Times New Roman" w:cs="Times New Roman"/>
          <w:sz w:val="28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230CC9" w:rsidRDefault="00230CC9"/>
    <w:sectPr w:rsidR="002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E"/>
    <w:rsid w:val="00094FEA"/>
    <w:rsid w:val="00230CC9"/>
    <w:rsid w:val="00754E8E"/>
    <w:rsid w:val="00C7571E"/>
    <w:rsid w:val="00E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E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E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3</cp:revision>
  <dcterms:created xsi:type="dcterms:W3CDTF">2024-03-25T03:21:00Z</dcterms:created>
  <dcterms:modified xsi:type="dcterms:W3CDTF">2024-03-25T03:23:00Z</dcterms:modified>
</cp:coreProperties>
</file>